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249C75" w14:textId="77777777" w:rsidR="00E36A01" w:rsidRPr="00FA02FB" w:rsidRDefault="008313FB" w:rsidP="00FA02FB">
      <w:pPr>
        <w:spacing w:line="0" w:lineRule="atLeast"/>
        <w:rPr>
          <w:rFonts w:ascii="Meiryo UI" w:eastAsia="Meiryo UI" w:hAnsi="Meiryo UI"/>
          <w:sz w:val="24"/>
        </w:rPr>
      </w:pPr>
      <w:r w:rsidRPr="00FA02FB">
        <w:rPr>
          <w:rFonts w:ascii="Meiryo UI" w:eastAsia="Meiryo UI" w:hAnsi="Meiryo UI" w:hint="eastAsia"/>
          <w:sz w:val="24"/>
        </w:rPr>
        <w:t>（様式</w:t>
      </w:r>
      <w:r w:rsidR="00A326E1" w:rsidRPr="00FA02FB">
        <w:rPr>
          <w:rFonts w:ascii="Meiryo UI" w:eastAsia="Meiryo UI" w:hAnsi="Meiryo UI" w:hint="eastAsia"/>
          <w:sz w:val="24"/>
        </w:rPr>
        <w:t>16</w:t>
      </w:r>
      <w:r w:rsidR="00E36A01" w:rsidRPr="00FA02FB">
        <w:rPr>
          <w:rFonts w:ascii="Meiryo UI" w:eastAsia="Meiryo UI" w:hAnsi="Meiryo UI" w:hint="eastAsia"/>
          <w:sz w:val="24"/>
        </w:rPr>
        <w:t>）</w:t>
      </w:r>
    </w:p>
    <w:p w14:paraId="3193129D" w14:textId="77777777" w:rsidR="00D73B40" w:rsidRPr="00FA02FB" w:rsidRDefault="00D73B40" w:rsidP="00FA02FB">
      <w:pPr>
        <w:spacing w:line="0" w:lineRule="atLeast"/>
        <w:rPr>
          <w:rFonts w:ascii="Meiryo UI" w:eastAsia="Meiryo UI" w:hAnsi="Meiryo UI"/>
          <w:sz w:val="22"/>
          <w:szCs w:val="22"/>
        </w:rPr>
      </w:pPr>
    </w:p>
    <w:tbl>
      <w:tblPr>
        <w:tblW w:w="0" w:type="auto"/>
        <w:tblInd w:w="9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240"/>
      </w:tblGrid>
      <w:tr w:rsidR="00E36A01" w:rsidRPr="00FA02FB" w14:paraId="4D375BBC" w14:textId="77777777">
        <w:tc>
          <w:tcPr>
            <w:tcW w:w="12240" w:type="dxa"/>
          </w:tcPr>
          <w:p w14:paraId="723DF044" w14:textId="77777777" w:rsidR="00E36A01" w:rsidRPr="00FA02FB" w:rsidRDefault="0078563E" w:rsidP="00FA02FB">
            <w:pPr>
              <w:spacing w:line="0" w:lineRule="atLeast"/>
              <w:jc w:val="center"/>
              <w:rPr>
                <w:rFonts w:ascii="Meiryo UI" w:eastAsia="Meiryo UI" w:hAnsi="Meiryo UI"/>
                <w:sz w:val="22"/>
                <w:szCs w:val="22"/>
              </w:rPr>
            </w:pPr>
            <w:r w:rsidRPr="00FA02FB">
              <w:rPr>
                <w:rFonts w:ascii="Meiryo UI" w:eastAsia="Meiryo UI" w:hAnsi="Meiryo UI" w:hint="eastAsia"/>
                <w:sz w:val="22"/>
                <w:szCs w:val="22"/>
              </w:rPr>
              <w:t>資機材等</w:t>
            </w:r>
            <w:r w:rsidR="00E36A01" w:rsidRPr="00FA02FB">
              <w:rPr>
                <w:rFonts w:ascii="Meiryo UI" w:eastAsia="Meiryo UI" w:hAnsi="Meiryo UI" w:hint="eastAsia"/>
                <w:sz w:val="22"/>
                <w:szCs w:val="22"/>
              </w:rPr>
              <w:t>再生品使用状況報告書</w:t>
            </w:r>
          </w:p>
        </w:tc>
      </w:tr>
    </w:tbl>
    <w:p w14:paraId="5FC71F06" w14:textId="77777777" w:rsidR="00E36A01" w:rsidRPr="00FA02FB" w:rsidRDefault="00E36A01" w:rsidP="00FA02FB">
      <w:pPr>
        <w:spacing w:line="0" w:lineRule="atLeast"/>
        <w:rPr>
          <w:rFonts w:ascii="Meiryo UI" w:eastAsia="Meiryo UI" w:hAnsi="Meiryo UI"/>
          <w:sz w:val="22"/>
          <w:szCs w:val="22"/>
        </w:rPr>
      </w:pPr>
    </w:p>
    <w:tbl>
      <w:tblPr>
        <w:tblW w:w="0" w:type="auto"/>
        <w:tblBorders>
          <w:top w:val="single" w:sz="24" w:space="0" w:color="auto"/>
          <w:left w:val="single" w:sz="24" w:space="0" w:color="auto"/>
          <w:bottom w:val="single" w:sz="24" w:space="0" w:color="auto"/>
          <w:right w:val="single" w:sz="2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96"/>
        <w:gridCol w:w="3003"/>
        <w:gridCol w:w="2299"/>
        <w:gridCol w:w="3680"/>
        <w:gridCol w:w="2848"/>
      </w:tblGrid>
      <w:tr w:rsidR="00E36A01" w:rsidRPr="00FA02FB" w14:paraId="209EF8B9" w14:textId="77777777" w:rsidTr="00CA5ABB">
        <w:tc>
          <w:tcPr>
            <w:tcW w:w="2439" w:type="dxa"/>
            <w:vAlign w:val="center"/>
          </w:tcPr>
          <w:p w14:paraId="74FE2050" w14:textId="77777777" w:rsidR="00E36A01" w:rsidRPr="00FA02FB" w:rsidRDefault="00E36A01" w:rsidP="00FA02FB">
            <w:pPr>
              <w:spacing w:line="0" w:lineRule="atLeast"/>
              <w:jc w:val="center"/>
              <w:rPr>
                <w:rFonts w:ascii="Meiryo UI" w:eastAsia="Meiryo UI" w:hAnsi="Meiryo UI"/>
                <w:sz w:val="22"/>
                <w:szCs w:val="22"/>
              </w:rPr>
            </w:pPr>
            <w:r w:rsidRPr="00FA02FB">
              <w:rPr>
                <w:rFonts w:ascii="Meiryo UI" w:eastAsia="Meiryo UI" w:hAnsi="Meiryo UI" w:hint="eastAsia"/>
                <w:sz w:val="22"/>
                <w:szCs w:val="22"/>
              </w:rPr>
              <w:t>品　　名</w:t>
            </w:r>
          </w:p>
        </w:tc>
        <w:tc>
          <w:tcPr>
            <w:tcW w:w="3060" w:type="dxa"/>
            <w:vAlign w:val="center"/>
          </w:tcPr>
          <w:p w14:paraId="542A95EC" w14:textId="77777777" w:rsidR="00E36A01" w:rsidRPr="00FA02FB" w:rsidRDefault="00E36A01" w:rsidP="00FA02FB">
            <w:pPr>
              <w:spacing w:line="0" w:lineRule="atLeast"/>
              <w:jc w:val="center"/>
              <w:rPr>
                <w:rFonts w:ascii="Meiryo UI" w:eastAsia="Meiryo UI" w:hAnsi="Meiryo UI"/>
                <w:sz w:val="22"/>
                <w:szCs w:val="22"/>
              </w:rPr>
            </w:pPr>
            <w:r w:rsidRPr="00FA02FB">
              <w:rPr>
                <w:rFonts w:ascii="Meiryo UI" w:eastAsia="Meiryo UI" w:hAnsi="Meiryo UI" w:hint="eastAsia"/>
                <w:sz w:val="22"/>
                <w:szCs w:val="22"/>
              </w:rPr>
              <w:t>商　品　名</w:t>
            </w:r>
          </w:p>
        </w:tc>
        <w:tc>
          <w:tcPr>
            <w:tcW w:w="2340" w:type="dxa"/>
            <w:vAlign w:val="center"/>
          </w:tcPr>
          <w:p w14:paraId="00C65821" w14:textId="77777777" w:rsidR="00E36A01" w:rsidRPr="00FA02FB" w:rsidRDefault="00E36A01" w:rsidP="00FA02FB">
            <w:pPr>
              <w:spacing w:line="0" w:lineRule="atLeast"/>
              <w:jc w:val="center"/>
              <w:rPr>
                <w:rFonts w:ascii="Meiryo UI" w:eastAsia="Meiryo UI" w:hAnsi="Meiryo UI"/>
                <w:sz w:val="22"/>
                <w:szCs w:val="22"/>
              </w:rPr>
            </w:pPr>
            <w:r w:rsidRPr="00FA02FB">
              <w:rPr>
                <w:rFonts w:ascii="Meiryo UI" w:eastAsia="Meiryo UI" w:hAnsi="Meiryo UI" w:hint="eastAsia"/>
                <w:sz w:val="22"/>
                <w:szCs w:val="22"/>
              </w:rPr>
              <w:t>型　　番</w:t>
            </w:r>
          </w:p>
        </w:tc>
        <w:tc>
          <w:tcPr>
            <w:tcW w:w="3748" w:type="dxa"/>
            <w:vAlign w:val="center"/>
          </w:tcPr>
          <w:p w14:paraId="542F91D9" w14:textId="77777777" w:rsidR="00E36A01" w:rsidRPr="00FA02FB" w:rsidRDefault="00E36A01" w:rsidP="00FA02FB">
            <w:pPr>
              <w:spacing w:line="0" w:lineRule="atLeast"/>
              <w:jc w:val="center"/>
              <w:rPr>
                <w:rFonts w:ascii="Meiryo UI" w:eastAsia="Meiryo UI" w:hAnsi="Meiryo UI"/>
                <w:sz w:val="22"/>
                <w:szCs w:val="22"/>
              </w:rPr>
            </w:pPr>
            <w:r w:rsidRPr="00FA02FB">
              <w:rPr>
                <w:rFonts w:ascii="Meiryo UI" w:eastAsia="Meiryo UI" w:hAnsi="Meiryo UI" w:hint="eastAsia"/>
                <w:sz w:val="22"/>
                <w:szCs w:val="22"/>
              </w:rPr>
              <w:t>環境ラベルの種類</w:t>
            </w:r>
            <w:r w:rsidR="0050494B" w:rsidRPr="00FA02FB">
              <w:rPr>
                <w:rFonts w:ascii="Meiryo UI" w:eastAsia="Meiryo UI" w:hAnsi="Meiryo UI" w:hint="eastAsia"/>
                <w:sz w:val="22"/>
                <w:szCs w:val="22"/>
              </w:rPr>
              <w:t xml:space="preserve">　※</w:t>
            </w:r>
          </w:p>
        </w:tc>
        <w:tc>
          <w:tcPr>
            <w:tcW w:w="2897" w:type="dxa"/>
            <w:vAlign w:val="center"/>
          </w:tcPr>
          <w:p w14:paraId="3FFB23F3" w14:textId="77777777" w:rsidR="00E36A01" w:rsidRPr="00FA02FB" w:rsidRDefault="00E36A01" w:rsidP="00FA02FB">
            <w:pPr>
              <w:spacing w:line="0" w:lineRule="atLeast"/>
              <w:jc w:val="center"/>
              <w:rPr>
                <w:rFonts w:ascii="Meiryo UI" w:eastAsia="Meiryo UI" w:hAnsi="Meiryo UI"/>
                <w:sz w:val="22"/>
                <w:szCs w:val="22"/>
              </w:rPr>
            </w:pPr>
            <w:r w:rsidRPr="00FA02FB">
              <w:rPr>
                <w:rFonts w:ascii="Meiryo UI" w:eastAsia="Meiryo UI" w:hAnsi="Meiryo UI" w:hint="eastAsia"/>
                <w:sz w:val="22"/>
                <w:szCs w:val="22"/>
              </w:rPr>
              <w:t>備考（カタログ番号等）</w:t>
            </w:r>
          </w:p>
        </w:tc>
      </w:tr>
      <w:tr w:rsidR="00E36A01" w:rsidRPr="00FA02FB" w14:paraId="79B948C2" w14:textId="77777777" w:rsidTr="00CA5ABB">
        <w:trPr>
          <w:trHeight w:val="1005"/>
        </w:trPr>
        <w:tc>
          <w:tcPr>
            <w:tcW w:w="2439" w:type="dxa"/>
          </w:tcPr>
          <w:p w14:paraId="0DB883B6" w14:textId="77777777" w:rsidR="00E36A01" w:rsidRPr="00FA02FB" w:rsidRDefault="00E36A01" w:rsidP="00FA02FB">
            <w:pPr>
              <w:spacing w:line="0" w:lineRule="atLeast"/>
              <w:rPr>
                <w:rFonts w:ascii="Meiryo UI" w:eastAsia="Meiryo UI" w:hAnsi="Meiryo UI"/>
                <w:sz w:val="22"/>
                <w:szCs w:val="22"/>
              </w:rPr>
            </w:pPr>
          </w:p>
        </w:tc>
        <w:tc>
          <w:tcPr>
            <w:tcW w:w="3060" w:type="dxa"/>
          </w:tcPr>
          <w:p w14:paraId="7AA1A0ED" w14:textId="77777777" w:rsidR="00E36A01" w:rsidRPr="00FA02FB" w:rsidRDefault="00E36A01" w:rsidP="00FA02FB">
            <w:pPr>
              <w:spacing w:line="0" w:lineRule="atLeast"/>
              <w:rPr>
                <w:rFonts w:ascii="Meiryo UI" w:eastAsia="Meiryo UI" w:hAnsi="Meiryo UI"/>
                <w:sz w:val="22"/>
                <w:szCs w:val="22"/>
              </w:rPr>
            </w:pPr>
          </w:p>
        </w:tc>
        <w:tc>
          <w:tcPr>
            <w:tcW w:w="2340" w:type="dxa"/>
          </w:tcPr>
          <w:p w14:paraId="25A78CB3" w14:textId="77777777" w:rsidR="00E36A01" w:rsidRPr="00FA02FB" w:rsidRDefault="00E36A01" w:rsidP="00FA02FB">
            <w:pPr>
              <w:spacing w:line="0" w:lineRule="atLeast"/>
              <w:rPr>
                <w:rFonts w:ascii="Meiryo UI" w:eastAsia="Meiryo UI" w:hAnsi="Meiryo UI"/>
                <w:sz w:val="22"/>
                <w:szCs w:val="22"/>
              </w:rPr>
            </w:pPr>
          </w:p>
        </w:tc>
        <w:tc>
          <w:tcPr>
            <w:tcW w:w="3748" w:type="dxa"/>
            <w:vAlign w:val="center"/>
          </w:tcPr>
          <w:p w14:paraId="27CD7862" w14:textId="77777777" w:rsidR="00E36A01" w:rsidRPr="00FA02FB" w:rsidRDefault="0050494B" w:rsidP="00FA02FB">
            <w:pPr>
              <w:spacing w:line="0" w:lineRule="atLeast"/>
              <w:rPr>
                <w:rFonts w:ascii="Meiryo UI" w:eastAsia="Meiryo UI" w:hAnsi="Meiryo UI"/>
                <w:sz w:val="22"/>
                <w:szCs w:val="22"/>
              </w:rPr>
            </w:pPr>
            <w:r w:rsidRPr="00FA02FB">
              <w:rPr>
                <w:rFonts w:ascii="Meiryo UI" w:eastAsia="Meiryo UI" w:hAnsi="Meiryo UI" w:hint="eastAsia"/>
                <w:sz w:val="22"/>
                <w:szCs w:val="22"/>
              </w:rPr>
              <w:t>・</w:t>
            </w:r>
            <w:r w:rsidR="00E36A01" w:rsidRPr="00FA02FB">
              <w:rPr>
                <w:rFonts w:ascii="Meiryo UI" w:eastAsia="Meiryo UI" w:hAnsi="Meiryo UI" w:hint="eastAsia"/>
                <w:sz w:val="22"/>
                <w:szCs w:val="22"/>
              </w:rPr>
              <w:t>エコマーク</w:t>
            </w:r>
          </w:p>
          <w:p w14:paraId="10901AC6" w14:textId="77777777" w:rsidR="00E36A01" w:rsidRPr="00FA02FB" w:rsidRDefault="0050494B" w:rsidP="00FA02FB">
            <w:pPr>
              <w:spacing w:line="0" w:lineRule="atLeast"/>
              <w:rPr>
                <w:rFonts w:ascii="Meiryo UI" w:eastAsia="Meiryo UI" w:hAnsi="Meiryo UI"/>
                <w:sz w:val="22"/>
                <w:szCs w:val="22"/>
              </w:rPr>
            </w:pPr>
            <w:r w:rsidRPr="00FA02FB">
              <w:rPr>
                <w:rFonts w:ascii="Meiryo UI" w:eastAsia="Meiryo UI" w:hAnsi="Meiryo UI" w:hint="eastAsia"/>
                <w:sz w:val="22"/>
                <w:szCs w:val="22"/>
              </w:rPr>
              <w:t>・</w:t>
            </w:r>
            <w:r w:rsidR="00E36A01" w:rsidRPr="00FA02FB">
              <w:rPr>
                <w:rFonts w:ascii="Meiryo UI" w:eastAsia="Meiryo UI" w:hAnsi="Meiryo UI" w:hint="eastAsia"/>
                <w:sz w:val="22"/>
                <w:szCs w:val="22"/>
              </w:rPr>
              <w:t>PETボトルリサイクル推奨マーク</w:t>
            </w:r>
          </w:p>
          <w:p w14:paraId="035FE93D" w14:textId="77777777" w:rsidR="00E36A01" w:rsidRPr="00FA02FB" w:rsidRDefault="0050494B" w:rsidP="00FA02FB">
            <w:pPr>
              <w:spacing w:line="0" w:lineRule="atLeast"/>
              <w:rPr>
                <w:rFonts w:ascii="Meiryo UI" w:eastAsia="Meiryo UI" w:hAnsi="Meiryo UI"/>
                <w:sz w:val="22"/>
                <w:szCs w:val="22"/>
              </w:rPr>
            </w:pPr>
            <w:r w:rsidRPr="00FA02FB">
              <w:rPr>
                <w:rFonts w:ascii="Meiryo UI" w:eastAsia="Meiryo UI" w:hAnsi="Meiryo UI" w:hint="eastAsia"/>
                <w:sz w:val="22"/>
                <w:szCs w:val="22"/>
              </w:rPr>
              <w:t>・</w:t>
            </w:r>
            <w:r w:rsidR="00E36A01" w:rsidRPr="00FA02FB">
              <w:rPr>
                <w:rFonts w:ascii="Meiryo UI" w:eastAsia="Meiryo UI" w:hAnsi="Meiryo UI" w:hint="eastAsia"/>
                <w:sz w:val="22"/>
                <w:szCs w:val="22"/>
              </w:rPr>
              <w:t>大阪府認定リサイクル製品</w:t>
            </w:r>
          </w:p>
        </w:tc>
        <w:tc>
          <w:tcPr>
            <w:tcW w:w="2897" w:type="dxa"/>
          </w:tcPr>
          <w:p w14:paraId="11836B55" w14:textId="77777777" w:rsidR="00E36A01" w:rsidRPr="00FA02FB" w:rsidRDefault="00E36A01" w:rsidP="00FA02FB">
            <w:pPr>
              <w:spacing w:line="0" w:lineRule="atLeast"/>
              <w:rPr>
                <w:rFonts w:ascii="Meiryo UI" w:eastAsia="Meiryo UI" w:hAnsi="Meiryo UI"/>
                <w:sz w:val="22"/>
                <w:szCs w:val="22"/>
              </w:rPr>
            </w:pPr>
          </w:p>
        </w:tc>
      </w:tr>
      <w:tr w:rsidR="00E36A01" w:rsidRPr="00FA02FB" w14:paraId="0867F6C2" w14:textId="77777777" w:rsidTr="00CA5ABB">
        <w:trPr>
          <w:trHeight w:val="1005"/>
        </w:trPr>
        <w:tc>
          <w:tcPr>
            <w:tcW w:w="2439" w:type="dxa"/>
          </w:tcPr>
          <w:p w14:paraId="5429331C" w14:textId="77777777" w:rsidR="00E36A01" w:rsidRPr="00FA02FB" w:rsidRDefault="00E36A01" w:rsidP="00FA02FB">
            <w:pPr>
              <w:spacing w:line="0" w:lineRule="atLeast"/>
              <w:rPr>
                <w:rFonts w:ascii="Meiryo UI" w:eastAsia="Meiryo UI" w:hAnsi="Meiryo UI"/>
                <w:sz w:val="22"/>
                <w:szCs w:val="22"/>
              </w:rPr>
            </w:pPr>
          </w:p>
        </w:tc>
        <w:tc>
          <w:tcPr>
            <w:tcW w:w="3060" w:type="dxa"/>
          </w:tcPr>
          <w:p w14:paraId="4B9AA418" w14:textId="77777777" w:rsidR="00E36A01" w:rsidRPr="00FA02FB" w:rsidRDefault="00E36A01" w:rsidP="00FA02FB">
            <w:pPr>
              <w:spacing w:line="0" w:lineRule="atLeast"/>
              <w:rPr>
                <w:rFonts w:ascii="Meiryo UI" w:eastAsia="Meiryo UI" w:hAnsi="Meiryo UI"/>
                <w:sz w:val="22"/>
                <w:szCs w:val="22"/>
              </w:rPr>
            </w:pPr>
          </w:p>
        </w:tc>
        <w:tc>
          <w:tcPr>
            <w:tcW w:w="2340" w:type="dxa"/>
          </w:tcPr>
          <w:p w14:paraId="06960E47" w14:textId="77777777" w:rsidR="00E36A01" w:rsidRPr="00FA02FB" w:rsidRDefault="00E36A01" w:rsidP="00FA02FB">
            <w:pPr>
              <w:spacing w:line="0" w:lineRule="atLeast"/>
              <w:rPr>
                <w:rFonts w:ascii="Meiryo UI" w:eastAsia="Meiryo UI" w:hAnsi="Meiryo UI"/>
                <w:sz w:val="22"/>
                <w:szCs w:val="22"/>
              </w:rPr>
            </w:pPr>
          </w:p>
        </w:tc>
        <w:tc>
          <w:tcPr>
            <w:tcW w:w="3748" w:type="dxa"/>
            <w:vAlign w:val="center"/>
          </w:tcPr>
          <w:p w14:paraId="45AE804D" w14:textId="77777777" w:rsidR="00E36A01" w:rsidRPr="00FA02FB" w:rsidRDefault="0050494B" w:rsidP="00FA02FB">
            <w:pPr>
              <w:spacing w:line="0" w:lineRule="atLeast"/>
              <w:rPr>
                <w:rFonts w:ascii="Meiryo UI" w:eastAsia="Meiryo UI" w:hAnsi="Meiryo UI"/>
                <w:sz w:val="22"/>
                <w:szCs w:val="22"/>
              </w:rPr>
            </w:pPr>
            <w:r w:rsidRPr="00FA02FB">
              <w:rPr>
                <w:rFonts w:ascii="Meiryo UI" w:eastAsia="Meiryo UI" w:hAnsi="Meiryo UI" w:hint="eastAsia"/>
                <w:sz w:val="22"/>
                <w:szCs w:val="22"/>
              </w:rPr>
              <w:t>・</w:t>
            </w:r>
            <w:r w:rsidR="00E36A01" w:rsidRPr="00FA02FB">
              <w:rPr>
                <w:rFonts w:ascii="Meiryo UI" w:eastAsia="Meiryo UI" w:hAnsi="Meiryo UI" w:hint="eastAsia"/>
                <w:sz w:val="22"/>
                <w:szCs w:val="22"/>
              </w:rPr>
              <w:t>エコマーク</w:t>
            </w:r>
          </w:p>
          <w:p w14:paraId="527CE0E4" w14:textId="77777777" w:rsidR="00E36A01" w:rsidRPr="00FA02FB" w:rsidRDefault="0050494B" w:rsidP="00FA02FB">
            <w:pPr>
              <w:spacing w:line="0" w:lineRule="atLeast"/>
              <w:rPr>
                <w:rFonts w:ascii="Meiryo UI" w:eastAsia="Meiryo UI" w:hAnsi="Meiryo UI"/>
                <w:sz w:val="22"/>
                <w:szCs w:val="22"/>
              </w:rPr>
            </w:pPr>
            <w:r w:rsidRPr="00FA02FB">
              <w:rPr>
                <w:rFonts w:ascii="Meiryo UI" w:eastAsia="Meiryo UI" w:hAnsi="Meiryo UI" w:hint="eastAsia"/>
                <w:sz w:val="22"/>
                <w:szCs w:val="22"/>
              </w:rPr>
              <w:t>・</w:t>
            </w:r>
            <w:r w:rsidR="00E36A01" w:rsidRPr="00FA02FB">
              <w:rPr>
                <w:rFonts w:ascii="Meiryo UI" w:eastAsia="Meiryo UI" w:hAnsi="Meiryo UI" w:hint="eastAsia"/>
                <w:sz w:val="22"/>
                <w:szCs w:val="22"/>
              </w:rPr>
              <w:t>PETボトルリサイクル推奨マーク</w:t>
            </w:r>
          </w:p>
          <w:p w14:paraId="1BCC5948" w14:textId="77777777" w:rsidR="00E36A01" w:rsidRPr="00FA02FB" w:rsidRDefault="0050494B" w:rsidP="00FA02FB">
            <w:pPr>
              <w:spacing w:line="0" w:lineRule="atLeast"/>
              <w:rPr>
                <w:rFonts w:ascii="Meiryo UI" w:eastAsia="Meiryo UI" w:hAnsi="Meiryo UI"/>
                <w:sz w:val="22"/>
                <w:szCs w:val="22"/>
              </w:rPr>
            </w:pPr>
            <w:r w:rsidRPr="00FA02FB">
              <w:rPr>
                <w:rFonts w:ascii="Meiryo UI" w:eastAsia="Meiryo UI" w:hAnsi="Meiryo UI" w:hint="eastAsia"/>
                <w:sz w:val="22"/>
                <w:szCs w:val="22"/>
              </w:rPr>
              <w:t>・</w:t>
            </w:r>
            <w:r w:rsidR="00E36A01" w:rsidRPr="00FA02FB">
              <w:rPr>
                <w:rFonts w:ascii="Meiryo UI" w:eastAsia="Meiryo UI" w:hAnsi="Meiryo UI" w:hint="eastAsia"/>
                <w:sz w:val="22"/>
                <w:szCs w:val="22"/>
              </w:rPr>
              <w:t>大阪府認定リサイクル製品</w:t>
            </w:r>
          </w:p>
        </w:tc>
        <w:tc>
          <w:tcPr>
            <w:tcW w:w="2897" w:type="dxa"/>
          </w:tcPr>
          <w:p w14:paraId="0989D974" w14:textId="77777777" w:rsidR="00E36A01" w:rsidRPr="00FA02FB" w:rsidRDefault="00E36A01" w:rsidP="00FA02FB">
            <w:pPr>
              <w:spacing w:line="0" w:lineRule="atLeast"/>
              <w:rPr>
                <w:rFonts w:ascii="Meiryo UI" w:eastAsia="Meiryo UI" w:hAnsi="Meiryo UI"/>
                <w:sz w:val="22"/>
                <w:szCs w:val="22"/>
              </w:rPr>
            </w:pPr>
          </w:p>
        </w:tc>
      </w:tr>
    </w:tbl>
    <w:p w14:paraId="17722C1F" w14:textId="77777777" w:rsidR="0050494B" w:rsidRPr="00FA02FB" w:rsidRDefault="00294C11" w:rsidP="00FA02FB">
      <w:pPr>
        <w:spacing w:line="0" w:lineRule="atLeast"/>
        <w:ind w:firstLineChars="4019" w:firstLine="8038"/>
        <w:jc w:val="left"/>
        <w:rPr>
          <w:rFonts w:ascii="Meiryo UI" w:eastAsia="Meiryo UI" w:hAnsi="Meiryo UI"/>
          <w:b/>
          <w:sz w:val="20"/>
          <w:szCs w:val="22"/>
        </w:rPr>
      </w:pPr>
      <w:r w:rsidRPr="00FA02FB">
        <w:rPr>
          <w:rFonts w:ascii="Meiryo UI" w:eastAsia="Meiryo UI" w:hAnsi="Meiryo UI" w:hint="eastAsia"/>
          <w:b/>
          <w:sz w:val="20"/>
          <w:szCs w:val="22"/>
        </w:rPr>
        <w:t>（</w:t>
      </w:r>
      <w:r w:rsidR="0050494B" w:rsidRPr="00FA02FB">
        <w:rPr>
          <w:rFonts w:ascii="Meiryo UI" w:eastAsia="Meiryo UI" w:hAnsi="Meiryo UI" w:hint="eastAsia"/>
          <w:b/>
          <w:sz w:val="20"/>
          <w:szCs w:val="22"/>
        </w:rPr>
        <w:t>※該当する</w:t>
      </w:r>
      <w:r w:rsidRPr="00FA02FB">
        <w:rPr>
          <w:rFonts w:ascii="Meiryo UI" w:eastAsia="Meiryo UI" w:hAnsi="Meiryo UI" w:hint="eastAsia"/>
          <w:b/>
          <w:sz w:val="20"/>
          <w:szCs w:val="22"/>
        </w:rPr>
        <w:t>環境ラベルの種類</w:t>
      </w:r>
      <w:r w:rsidR="0050494B" w:rsidRPr="00FA02FB">
        <w:rPr>
          <w:rFonts w:ascii="Meiryo UI" w:eastAsia="Meiryo UI" w:hAnsi="Meiryo UI" w:hint="eastAsia"/>
          <w:b/>
          <w:sz w:val="20"/>
          <w:szCs w:val="22"/>
        </w:rPr>
        <w:t>を○で囲む</w:t>
      </w:r>
      <w:r w:rsidRPr="00FA02FB">
        <w:rPr>
          <w:rFonts w:ascii="Meiryo UI" w:eastAsia="Meiryo UI" w:hAnsi="Meiryo UI" w:hint="eastAsia"/>
          <w:b/>
          <w:sz w:val="20"/>
          <w:szCs w:val="22"/>
        </w:rPr>
        <w:t>こと</w:t>
      </w:r>
      <w:r w:rsidR="0050494B" w:rsidRPr="00FA02FB">
        <w:rPr>
          <w:rFonts w:ascii="Meiryo UI" w:eastAsia="Meiryo UI" w:hAnsi="Meiryo UI" w:hint="eastAsia"/>
          <w:b/>
          <w:sz w:val="20"/>
          <w:szCs w:val="22"/>
        </w:rPr>
        <w:t>（複数可）</w:t>
      </w:r>
      <w:r w:rsidRPr="00FA02FB">
        <w:rPr>
          <w:rFonts w:ascii="Meiryo UI" w:eastAsia="Meiryo UI" w:hAnsi="Meiryo UI" w:hint="eastAsia"/>
          <w:b/>
          <w:sz w:val="20"/>
          <w:szCs w:val="22"/>
        </w:rPr>
        <w:t>）</w:t>
      </w:r>
    </w:p>
    <w:p w14:paraId="12136B38" w14:textId="77777777" w:rsidR="00E36A01" w:rsidRPr="00FA02FB" w:rsidRDefault="00E36A01" w:rsidP="00FA02FB">
      <w:pPr>
        <w:spacing w:line="0" w:lineRule="atLeast"/>
        <w:rPr>
          <w:rFonts w:ascii="Meiryo UI" w:eastAsia="Meiryo UI" w:hAnsi="Meiryo UI"/>
          <w:sz w:val="22"/>
          <w:szCs w:val="22"/>
        </w:rPr>
      </w:pPr>
    </w:p>
    <w:p w14:paraId="0E05018A" w14:textId="77777777" w:rsidR="00D34F8E" w:rsidRPr="00FA02FB" w:rsidRDefault="00E36A01" w:rsidP="00FA02FB">
      <w:pPr>
        <w:spacing w:line="0" w:lineRule="atLeast"/>
        <w:ind w:firstLineChars="100" w:firstLine="220"/>
        <w:rPr>
          <w:rFonts w:ascii="Meiryo UI" w:eastAsia="Meiryo UI" w:hAnsi="Meiryo UI"/>
          <w:sz w:val="22"/>
          <w:szCs w:val="22"/>
        </w:rPr>
      </w:pPr>
      <w:r w:rsidRPr="00FA02FB">
        <w:rPr>
          <w:rFonts w:ascii="Meiryo UI" w:eastAsia="Meiryo UI" w:hAnsi="Meiryo UI" w:hint="eastAsia"/>
          <w:sz w:val="22"/>
          <w:szCs w:val="22"/>
        </w:rPr>
        <w:t>当該業務における</w:t>
      </w:r>
      <w:r w:rsidR="0078563E" w:rsidRPr="00FA02FB">
        <w:rPr>
          <w:rFonts w:ascii="Meiryo UI" w:eastAsia="Meiryo UI" w:hAnsi="Meiryo UI" w:hint="eastAsia"/>
          <w:sz w:val="22"/>
          <w:szCs w:val="22"/>
        </w:rPr>
        <w:t>資機材等</w:t>
      </w:r>
      <w:r w:rsidRPr="00FA02FB">
        <w:rPr>
          <w:rFonts w:ascii="Meiryo UI" w:eastAsia="Meiryo UI" w:hAnsi="Meiryo UI" w:hint="eastAsia"/>
          <w:sz w:val="22"/>
          <w:szCs w:val="22"/>
        </w:rPr>
        <w:t>については、上記の再生品を使用します。</w:t>
      </w:r>
    </w:p>
    <w:p w14:paraId="7118B577" w14:textId="77777777" w:rsidR="00D4263E" w:rsidRPr="00FA02FB" w:rsidRDefault="00D4263E" w:rsidP="00FA02FB">
      <w:pPr>
        <w:spacing w:line="0" w:lineRule="atLeast"/>
        <w:ind w:firstLineChars="3672" w:firstLine="8078"/>
        <w:rPr>
          <w:rFonts w:ascii="Meiryo UI" w:eastAsia="Meiryo UI" w:hAnsi="Meiryo UI"/>
          <w:sz w:val="22"/>
          <w:szCs w:val="22"/>
        </w:rPr>
      </w:pPr>
    </w:p>
    <w:p w14:paraId="5BF6881F" w14:textId="77777777" w:rsidR="00E36A01" w:rsidRPr="00FA02FB" w:rsidRDefault="003660BE" w:rsidP="00FA02FB">
      <w:pPr>
        <w:spacing w:line="0" w:lineRule="atLeast"/>
        <w:rPr>
          <w:rFonts w:ascii="Meiryo UI" w:eastAsia="Meiryo UI" w:hAnsi="Meiryo UI"/>
          <w:b/>
          <w:sz w:val="22"/>
          <w:szCs w:val="22"/>
        </w:rPr>
      </w:pPr>
      <w:r w:rsidRPr="00FA02FB">
        <w:rPr>
          <w:rFonts w:ascii="Meiryo UI" w:eastAsia="Meiryo UI" w:hAnsi="Meiryo UI" w:hint="eastAsia"/>
          <w:b/>
          <w:sz w:val="22"/>
          <w:szCs w:val="22"/>
        </w:rPr>
        <w:t>（</w:t>
      </w:r>
      <w:r w:rsidR="00E36A01" w:rsidRPr="00FA02FB">
        <w:rPr>
          <w:rFonts w:ascii="Meiryo UI" w:eastAsia="Meiryo UI" w:hAnsi="Meiryo UI" w:hint="eastAsia"/>
          <w:b/>
          <w:sz w:val="22"/>
          <w:szCs w:val="22"/>
        </w:rPr>
        <w:t>記入上の注意</w:t>
      </w:r>
      <w:r w:rsidRPr="00FA02FB">
        <w:rPr>
          <w:rFonts w:ascii="Meiryo UI" w:eastAsia="Meiryo UI" w:hAnsi="Meiryo UI" w:hint="eastAsia"/>
          <w:b/>
          <w:sz w:val="22"/>
          <w:szCs w:val="22"/>
        </w:rPr>
        <w:t>）</w:t>
      </w:r>
    </w:p>
    <w:p w14:paraId="1BD0EAB3" w14:textId="77777777" w:rsidR="00E36A01" w:rsidRPr="00FA02FB" w:rsidRDefault="00327C18" w:rsidP="00FA02FB">
      <w:pPr>
        <w:spacing w:line="0" w:lineRule="atLeast"/>
        <w:rPr>
          <w:rFonts w:ascii="Meiryo UI" w:eastAsia="Meiryo UI" w:hAnsi="Meiryo UI"/>
          <w:b/>
          <w:sz w:val="22"/>
          <w:szCs w:val="22"/>
        </w:rPr>
      </w:pPr>
      <w:r w:rsidRPr="00FA02FB">
        <w:rPr>
          <w:rFonts w:ascii="Meiryo UI" w:eastAsia="Meiryo UI" w:hAnsi="Meiryo UI" w:hint="eastAsia"/>
          <w:b/>
          <w:sz w:val="22"/>
          <w:szCs w:val="22"/>
        </w:rPr>
        <w:t>①</w:t>
      </w:r>
      <w:r w:rsidR="00E36A01" w:rsidRPr="00FA02FB">
        <w:rPr>
          <w:rFonts w:ascii="Meiryo UI" w:eastAsia="Meiryo UI" w:hAnsi="Meiryo UI" w:hint="eastAsia"/>
          <w:b/>
          <w:sz w:val="22"/>
          <w:szCs w:val="22"/>
        </w:rPr>
        <w:t>再生品はエコマーク及びPETボトルリサイクル推奨マークが付いているもの並びに大阪府認定リサイクル製品のみを対象とします。</w:t>
      </w:r>
    </w:p>
    <w:p w14:paraId="38C89BE9" w14:textId="77777777" w:rsidR="00E36A01" w:rsidRPr="00FA02FB" w:rsidRDefault="00327C18" w:rsidP="00FA02FB">
      <w:pPr>
        <w:spacing w:line="0" w:lineRule="atLeast"/>
        <w:rPr>
          <w:rFonts w:ascii="Meiryo UI" w:eastAsia="Meiryo UI" w:hAnsi="Meiryo UI"/>
          <w:b/>
          <w:sz w:val="22"/>
          <w:szCs w:val="22"/>
        </w:rPr>
      </w:pPr>
      <w:r w:rsidRPr="00FA02FB">
        <w:rPr>
          <w:rFonts w:ascii="Meiryo UI" w:eastAsia="Meiryo UI" w:hAnsi="Meiryo UI" w:hint="eastAsia"/>
          <w:b/>
          <w:sz w:val="22"/>
          <w:szCs w:val="22"/>
        </w:rPr>
        <w:t>②</w:t>
      </w:r>
      <w:r w:rsidR="00E36A01" w:rsidRPr="00FA02FB">
        <w:rPr>
          <w:rFonts w:ascii="Meiryo UI" w:eastAsia="Meiryo UI" w:hAnsi="Meiryo UI" w:hint="eastAsia"/>
          <w:b/>
          <w:sz w:val="22"/>
          <w:szCs w:val="22"/>
          <w:u w:val="wave"/>
        </w:rPr>
        <w:t>品名ごとに再生品であることがわかる内容のメーカーカタログ等を添付してください。</w:t>
      </w:r>
    </w:p>
    <w:p w14:paraId="03120D0B" w14:textId="080AE1C6" w:rsidR="00E36A01" w:rsidRPr="00FA02FB" w:rsidRDefault="00327C18" w:rsidP="00FA02FB">
      <w:pPr>
        <w:spacing w:line="0" w:lineRule="atLeast"/>
        <w:rPr>
          <w:rFonts w:ascii="Meiryo UI" w:eastAsia="Meiryo UI" w:hAnsi="Meiryo UI"/>
          <w:b/>
          <w:sz w:val="22"/>
          <w:szCs w:val="22"/>
        </w:rPr>
      </w:pPr>
      <w:r w:rsidRPr="00FA02FB">
        <w:rPr>
          <w:rFonts w:ascii="Meiryo UI" w:eastAsia="Meiryo UI" w:hAnsi="Meiryo UI" w:hint="eastAsia"/>
          <w:b/>
          <w:sz w:val="22"/>
          <w:szCs w:val="22"/>
        </w:rPr>
        <w:t>③</w:t>
      </w:r>
      <w:r w:rsidR="00E36A01" w:rsidRPr="00FA02FB">
        <w:rPr>
          <w:rFonts w:ascii="Meiryo UI" w:eastAsia="Meiryo UI" w:hAnsi="Meiryo UI" w:hint="eastAsia"/>
          <w:b/>
          <w:sz w:val="22"/>
          <w:szCs w:val="22"/>
        </w:rPr>
        <w:t>作業服、ユニフォームは、上のみでも</w:t>
      </w:r>
      <w:r w:rsidR="0078563E" w:rsidRPr="00BF6FDB">
        <w:rPr>
          <w:rFonts w:ascii="Meiryo UI" w:eastAsia="Meiryo UI" w:hAnsi="Meiryo UI" w:hint="eastAsia"/>
          <w:b/>
          <w:sz w:val="22"/>
          <w:szCs w:val="22"/>
        </w:rPr>
        <w:t>１</w:t>
      </w:r>
      <w:r w:rsidR="006C2586" w:rsidRPr="00BF6FDB">
        <w:rPr>
          <w:rFonts w:ascii="Meiryo UI" w:eastAsia="Meiryo UI" w:hAnsi="Meiryo UI" w:hint="eastAsia"/>
          <w:b/>
          <w:sz w:val="22"/>
          <w:szCs w:val="22"/>
        </w:rPr>
        <w:t>品目</w:t>
      </w:r>
      <w:r w:rsidR="00E36A01" w:rsidRPr="00BF6FDB">
        <w:rPr>
          <w:rFonts w:ascii="Meiryo UI" w:eastAsia="Meiryo UI" w:hAnsi="Meiryo UI" w:hint="eastAsia"/>
          <w:b/>
          <w:sz w:val="22"/>
          <w:szCs w:val="22"/>
        </w:rPr>
        <w:t>、下のみでも</w:t>
      </w:r>
      <w:r w:rsidR="0078563E" w:rsidRPr="00BF6FDB">
        <w:rPr>
          <w:rFonts w:ascii="Meiryo UI" w:eastAsia="Meiryo UI" w:hAnsi="Meiryo UI" w:hint="eastAsia"/>
          <w:b/>
          <w:sz w:val="22"/>
          <w:szCs w:val="22"/>
        </w:rPr>
        <w:t>１</w:t>
      </w:r>
      <w:r w:rsidR="006C2586" w:rsidRPr="00BF6FDB">
        <w:rPr>
          <w:rFonts w:ascii="Meiryo UI" w:eastAsia="Meiryo UI" w:hAnsi="Meiryo UI" w:hint="eastAsia"/>
          <w:b/>
          <w:sz w:val="22"/>
          <w:szCs w:val="22"/>
        </w:rPr>
        <w:t>品目</w:t>
      </w:r>
      <w:r w:rsidR="00E36A01" w:rsidRPr="00BF6FDB">
        <w:rPr>
          <w:rFonts w:ascii="Meiryo UI" w:eastAsia="Meiryo UI" w:hAnsi="Meiryo UI" w:hint="eastAsia"/>
          <w:b/>
          <w:sz w:val="22"/>
          <w:szCs w:val="22"/>
        </w:rPr>
        <w:t>、上下セットでも</w:t>
      </w:r>
      <w:r w:rsidR="0078563E" w:rsidRPr="00BF6FDB">
        <w:rPr>
          <w:rFonts w:ascii="Meiryo UI" w:eastAsia="Meiryo UI" w:hAnsi="Meiryo UI" w:hint="eastAsia"/>
          <w:b/>
          <w:sz w:val="22"/>
          <w:szCs w:val="22"/>
        </w:rPr>
        <w:t>１</w:t>
      </w:r>
      <w:r w:rsidR="006C2586" w:rsidRPr="00BF6FDB">
        <w:rPr>
          <w:rFonts w:ascii="Meiryo UI" w:eastAsia="Meiryo UI" w:hAnsi="Meiryo UI" w:hint="eastAsia"/>
          <w:b/>
          <w:sz w:val="22"/>
          <w:szCs w:val="22"/>
        </w:rPr>
        <w:t>品目</w:t>
      </w:r>
      <w:r w:rsidR="00E36A01" w:rsidRPr="00BF6FDB">
        <w:rPr>
          <w:rFonts w:ascii="Meiryo UI" w:eastAsia="Meiryo UI" w:hAnsi="Meiryo UI" w:hint="eastAsia"/>
          <w:b/>
          <w:sz w:val="22"/>
          <w:szCs w:val="22"/>
        </w:rPr>
        <w:t>としま</w:t>
      </w:r>
      <w:r w:rsidR="00E36A01" w:rsidRPr="00FA02FB">
        <w:rPr>
          <w:rFonts w:ascii="Meiryo UI" w:eastAsia="Meiryo UI" w:hAnsi="Meiryo UI" w:hint="eastAsia"/>
          <w:b/>
          <w:sz w:val="22"/>
          <w:szCs w:val="22"/>
        </w:rPr>
        <w:t>す。</w:t>
      </w:r>
    </w:p>
    <w:p w14:paraId="668B18D7" w14:textId="77777777" w:rsidR="003660BE" w:rsidRPr="00FA02FB" w:rsidRDefault="00327C18" w:rsidP="00FA02FB">
      <w:pPr>
        <w:spacing w:line="0" w:lineRule="atLeast"/>
        <w:rPr>
          <w:rFonts w:ascii="Meiryo UI" w:eastAsia="Meiryo UI" w:hAnsi="Meiryo UI"/>
          <w:b/>
          <w:sz w:val="22"/>
          <w:szCs w:val="22"/>
        </w:rPr>
      </w:pPr>
      <w:r w:rsidRPr="00FA02FB">
        <w:rPr>
          <w:rFonts w:ascii="Meiryo UI" w:eastAsia="Meiryo UI" w:hAnsi="Meiryo UI" w:hint="eastAsia"/>
          <w:b/>
          <w:sz w:val="22"/>
          <w:szCs w:val="22"/>
        </w:rPr>
        <w:t>④</w:t>
      </w:r>
      <w:r w:rsidR="00E36A01" w:rsidRPr="00FA02FB">
        <w:rPr>
          <w:rFonts w:ascii="Meiryo UI" w:eastAsia="Meiryo UI" w:hAnsi="Meiryo UI" w:hint="eastAsia"/>
          <w:b/>
          <w:sz w:val="22"/>
          <w:szCs w:val="22"/>
        </w:rPr>
        <w:t>報告書等に使用する紙類等の事務用品や単に個々で使用する資機材については、評価の対象となりません。</w:t>
      </w:r>
    </w:p>
    <w:p w14:paraId="0144D2A5" w14:textId="77777777" w:rsidR="003660BE" w:rsidRPr="00FA02FB" w:rsidRDefault="003660BE" w:rsidP="00FA02FB">
      <w:pPr>
        <w:spacing w:line="0" w:lineRule="atLeast"/>
        <w:rPr>
          <w:rFonts w:ascii="Meiryo UI" w:eastAsia="Meiryo UI" w:hAnsi="Meiryo UI"/>
          <w:b/>
          <w:sz w:val="22"/>
          <w:szCs w:val="22"/>
        </w:rPr>
      </w:pPr>
    </w:p>
    <w:p w14:paraId="4851A296" w14:textId="77777777" w:rsidR="00E36A01" w:rsidRPr="00FA02FB" w:rsidRDefault="00E36A01" w:rsidP="00FA02FB">
      <w:pPr>
        <w:spacing w:line="0" w:lineRule="atLeast"/>
        <w:rPr>
          <w:rFonts w:ascii="Meiryo UI" w:eastAsia="Meiryo UI" w:hAnsi="Meiryo UI"/>
          <w:b/>
          <w:sz w:val="22"/>
          <w:szCs w:val="22"/>
        </w:rPr>
      </w:pPr>
      <w:r w:rsidRPr="00FA02FB">
        <w:rPr>
          <w:rFonts w:ascii="Meiryo UI" w:eastAsia="Meiryo UI" w:hAnsi="Meiryo UI" w:hint="eastAsia"/>
          <w:b/>
          <w:sz w:val="22"/>
          <w:szCs w:val="22"/>
        </w:rPr>
        <w:t>（記入例示）</w:t>
      </w:r>
    </w:p>
    <w:p w14:paraId="7ED7397E" w14:textId="77777777" w:rsidR="00294C11" w:rsidRPr="00FA02FB" w:rsidRDefault="00294C11" w:rsidP="00FA02FB">
      <w:pPr>
        <w:spacing w:line="0" w:lineRule="atLeast"/>
        <w:rPr>
          <w:rFonts w:ascii="Meiryo UI" w:eastAsia="Meiryo UI" w:hAnsi="Meiryo UI"/>
          <w:b/>
          <w:sz w:val="22"/>
          <w:szCs w:val="22"/>
        </w:rPr>
      </w:pPr>
      <w:r w:rsidRPr="00FA02FB">
        <w:rPr>
          <w:rFonts w:ascii="Meiryo UI" w:eastAsia="Meiryo UI" w:hAnsi="Meiryo UI" w:hint="eastAsia"/>
          <w:b/>
          <w:sz w:val="22"/>
          <w:szCs w:val="22"/>
        </w:rPr>
        <w:t>品名：作業服　商品名：リサイクルユニフォーム　型番：UE○○○－○○</w:t>
      </w:r>
    </w:p>
    <w:p w14:paraId="21C59CBF" w14:textId="77777777" w:rsidR="00294C11" w:rsidRPr="00FA02FB" w:rsidRDefault="00294C11" w:rsidP="00FA02FB">
      <w:pPr>
        <w:spacing w:line="0" w:lineRule="atLeast"/>
        <w:rPr>
          <w:rFonts w:ascii="Meiryo UI" w:eastAsia="Meiryo UI" w:hAnsi="Meiryo UI"/>
          <w:b/>
          <w:sz w:val="22"/>
          <w:szCs w:val="22"/>
        </w:rPr>
      </w:pPr>
      <w:r w:rsidRPr="00FA02FB">
        <w:rPr>
          <w:rFonts w:ascii="Meiryo UI" w:eastAsia="Meiryo UI" w:hAnsi="Meiryo UI" w:hint="eastAsia"/>
          <w:b/>
          <w:sz w:val="22"/>
          <w:szCs w:val="22"/>
        </w:rPr>
        <w:t>環境ラベルの種類：</w:t>
      </w:r>
      <w:r w:rsidR="001C3839" w:rsidRPr="00FA02FB">
        <w:rPr>
          <w:rFonts w:ascii="Meiryo UI" w:eastAsia="Meiryo UI" w:hAnsi="Meiryo UI" w:hint="eastAsia"/>
          <w:b/>
          <w:sz w:val="22"/>
          <w:szCs w:val="22"/>
        </w:rPr>
        <w:t>該当する環境ラベルの種類を</w:t>
      </w:r>
      <w:r w:rsidRPr="00FA02FB">
        <w:rPr>
          <w:rFonts w:ascii="Meiryo UI" w:eastAsia="Meiryo UI" w:hAnsi="Meiryo UI" w:hint="eastAsia"/>
          <w:b/>
          <w:sz w:val="22"/>
          <w:szCs w:val="22"/>
        </w:rPr>
        <w:t>○で囲む　備考：○○○カタログの○○</w:t>
      </w:r>
    </w:p>
    <w:p w14:paraId="351B1C89" w14:textId="77777777" w:rsidR="006350BA" w:rsidRPr="00FA02FB" w:rsidRDefault="006350BA" w:rsidP="00FA02FB">
      <w:pPr>
        <w:spacing w:line="0" w:lineRule="atLeast"/>
        <w:rPr>
          <w:rFonts w:ascii="Meiryo UI" w:eastAsia="Meiryo UI" w:hAnsi="Meiryo UI"/>
          <w:b/>
          <w:color w:val="FF0000"/>
          <w:sz w:val="22"/>
          <w:szCs w:val="22"/>
        </w:rPr>
      </w:pPr>
    </w:p>
    <w:p w14:paraId="6C2282BE" w14:textId="77777777" w:rsidR="006350BA" w:rsidRPr="00FA02FB" w:rsidRDefault="006350BA" w:rsidP="00FA02FB">
      <w:pPr>
        <w:spacing w:line="0" w:lineRule="atLeast"/>
        <w:rPr>
          <w:rFonts w:ascii="Meiryo UI" w:eastAsia="Meiryo UI" w:hAnsi="Meiryo UI"/>
          <w:b/>
          <w:sz w:val="22"/>
          <w:szCs w:val="22"/>
        </w:rPr>
      </w:pPr>
      <w:r w:rsidRPr="00FA02FB">
        <w:rPr>
          <w:rFonts w:ascii="Meiryo UI" w:eastAsia="Meiryo UI" w:hAnsi="Meiryo UI" w:hint="eastAsia"/>
          <w:b/>
          <w:sz w:val="22"/>
          <w:szCs w:val="22"/>
        </w:rPr>
        <w:t>（添付書類）</w:t>
      </w:r>
    </w:p>
    <w:p w14:paraId="02FE9E1A" w14:textId="77777777" w:rsidR="006350BA" w:rsidRPr="00FA02FB" w:rsidRDefault="000C65BC" w:rsidP="00FA02FB">
      <w:pPr>
        <w:spacing w:line="0" w:lineRule="atLeast"/>
        <w:rPr>
          <w:rFonts w:ascii="Meiryo UI" w:eastAsia="Meiryo UI" w:hAnsi="Meiryo UI"/>
          <w:b/>
          <w:sz w:val="22"/>
          <w:szCs w:val="22"/>
        </w:rPr>
      </w:pPr>
      <w:r w:rsidRPr="00FA02FB">
        <w:rPr>
          <w:rFonts w:ascii="Meiryo UI" w:eastAsia="Meiryo UI" w:hAnsi="Meiryo UI" w:hint="eastAsia"/>
          <w:b/>
          <w:sz w:val="22"/>
          <w:szCs w:val="22"/>
        </w:rPr>
        <w:t>・</w:t>
      </w:r>
      <w:r w:rsidR="006350BA" w:rsidRPr="00FA02FB">
        <w:rPr>
          <w:rFonts w:ascii="Meiryo UI" w:eastAsia="Meiryo UI" w:hAnsi="Meiryo UI" w:hint="eastAsia"/>
          <w:b/>
          <w:sz w:val="22"/>
          <w:szCs w:val="22"/>
        </w:rPr>
        <w:t>商品カタログ（写し）</w:t>
      </w:r>
    </w:p>
    <w:sectPr w:rsidR="006350BA" w:rsidRPr="00FA02FB" w:rsidSect="0050494B">
      <w:pgSz w:w="16838" w:h="11906" w:orient="landscape" w:code="9"/>
      <w:pgMar w:top="851" w:right="1134" w:bottom="851" w:left="1418"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E503C7" w14:textId="77777777" w:rsidR="009A4990" w:rsidRDefault="009A4990" w:rsidP="006350BA">
      <w:r>
        <w:separator/>
      </w:r>
    </w:p>
  </w:endnote>
  <w:endnote w:type="continuationSeparator" w:id="0">
    <w:p w14:paraId="5E7728A7" w14:textId="77777777" w:rsidR="009A4990" w:rsidRDefault="009A4990" w:rsidP="006350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03EE49" w14:textId="77777777" w:rsidR="009A4990" w:rsidRDefault="009A4990" w:rsidP="006350BA">
      <w:r>
        <w:separator/>
      </w:r>
    </w:p>
  </w:footnote>
  <w:footnote w:type="continuationSeparator" w:id="0">
    <w:p w14:paraId="1E303386" w14:textId="77777777" w:rsidR="009A4990" w:rsidRDefault="009A4990" w:rsidP="006350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410D07"/>
    <w:multiLevelType w:val="hybridMultilevel"/>
    <w:tmpl w:val="1334145C"/>
    <w:lvl w:ilvl="0" w:tplc="EF6ED904">
      <w:start w:val="3"/>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598B7893"/>
    <w:multiLevelType w:val="hybridMultilevel"/>
    <w:tmpl w:val="49E8BFB2"/>
    <w:lvl w:ilvl="0" w:tplc="6C243706">
      <w:numFmt w:val="bullet"/>
      <w:lvlText w:val="・"/>
      <w:lvlJc w:val="left"/>
      <w:pPr>
        <w:tabs>
          <w:tab w:val="num" w:pos="360"/>
        </w:tabs>
        <w:ind w:left="360" w:hanging="360"/>
      </w:pPr>
      <w:rPr>
        <w:rFonts w:ascii="Times New Roman" w:eastAsia="ＭＳ ゴシック"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6E7F5B0E"/>
    <w:multiLevelType w:val="hybridMultilevel"/>
    <w:tmpl w:val="F41EC520"/>
    <w:lvl w:ilvl="0" w:tplc="CA6415A6">
      <w:start w:val="7"/>
      <w:numFmt w:val="bullet"/>
      <w:lvlText w:val="・"/>
      <w:lvlJc w:val="left"/>
      <w:pPr>
        <w:tabs>
          <w:tab w:val="num" w:pos="750"/>
        </w:tabs>
        <w:ind w:left="750" w:hanging="360"/>
      </w:pPr>
      <w:rPr>
        <w:rFonts w:ascii="ＭＳ 明朝" w:eastAsia="ＭＳ 明朝" w:hAnsi="ＭＳ 明朝" w:cs="Times New Roman" w:hint="eastAsia"/>
      </w:rPr>
    </w:lvl>
    <w:lvl w:ilvl="1" w:tplc="0409000B" w:tentative="1">
      <w:start w:val="1"/>
      <w:numFmt w:val="bullet"/>
      <w:lvlText w:val=""/>
      <w:lvlJc w:val="left"/>
      <w:pPr>
        <w:tabs>
          <w:tab w:val="num" w:pos="1230"/>
        </w:tabs>
        <w:ind w:left="1230" w:hanging="420"/>
      </w:pPr>
      <w:rPr>
        <w:rFonts w:ascii="Wingdings" w:hAnsi="Wingdings" w:hint="default"/>
      </w:rPr>
    </w:lvl>
    <w:lvl w:ilvl="2" w:tplc="0409000D" w:tentative="1">
      <w:start w:val="1"/>
      <w:numFmt w:val="bullet"/>
      <w:lvlText w:val=""/>
      <w:lvlJc w:val="left"/>
      <w:pPr>
        <w:tabs>
          <w:tab w:val="num" w:pos="1650"/>
        </w:tabs>
        <w:ind w:left="1650" w:hanging="420"/>
      </w:pPr>
      <w:rPr>
        <w:rFonts w:ascii="Wingdings" w:hAnsi="Wingdings" w:hint="default"/>
      </w:rPr>
    </w:lvl>
    <w:lvl w:ilvl="3" w:tplc="04090001" w:tentative="1">
      <w:start w:val="1"/>
      <w:numFmt w:val="bullet"/>
      <w:lvlText w:val=""/>
      <w:lvlJc w:val="left"/>
      <w:pPr>
        <w:tabs>
          <w:tab w:val="num" w:pos="2070"/>
        </w:tabs>
        <w:ind w:left="2070" w:hanging="420"/>
      </w:pPr>
      <w:rPr>
        <w:rFonts w:ascii="Wingdings" w:hAnsi="Wingdings" w:hint="default"/>
      </w:rPr>
    </w:lvl>
    <w:lvl w:ilvl="4" w:tplc="0409000B" w:tentative="1">
      <w:start w:val="1"/>
      <w:numFmt w:val="bullet"/>
      <w:lvlText w:val=""/>
      <w:lvlJc w:val="left"/>
      <w:pPr>
        <w:tabs>
          <w:tab w:val="num" w:pos="2490"/>
        </w:tabs>
        <w:ind w:left="2490" w:hanging="420"/>
      </w:pPr>
      <w:rPr>
        <w:rFonts w:ascii="Wingdings" w:hAnsi="Wingdings" w:hint="default"/>
      </w:rPr>
    </w:lvl>
    <w:lvl w:ilvl="5" w:tplc="0409000D" w:tentative="1">
      <w:start w:val="1"/>
      <w:numFmt w:val="bullet"/>
      <w:lvlText w:val=""/>
      <w:lvlJc w:val="left"/>
      <w:pPr>
        <w:tabs>
          <w:tab w:val="num" w:pos="2910"/>
        </w:tabs>
        <w:ind w:left="2910" w:hanging="420"/>
      </w:pPr>
      <w:rPr>
        <w:rFonts w:ascii="Wingdings" w:hAnsi="Wingdings" w:hint="default"/>
      </w:rPr>
    </w:lvl>
    <w:lvl w:ilvl="6" w:tplc="04090001" w:tentative="1">
      <w:start w:val="1"/>
      <w:numFmt w:val="bullet"/>
      <w:lvlText w:val=""/>
      <w:lvlJc w:val="left"/>
      <w:pPr>
        <w:tabs>
          <w:tab w:val="num" w:pos="3330"/>
        </w:tabs>
        <w:ind w:left="3330" w:hanging="420"/>
      </w:pPr>
      <w:rPr>
        <w:rFonts w:ascii="Wingdings" w:hAnsi="Wingdings" w:hint="default"/>
      </w:rPr>
    </w:lvl>
    <w:lvl w:ilvl="7" w:tplc="0409000B" w:tentative="1">
      <w:start w:val="1"/>
      <w:numFmt w:val="bullet"/>
      <w:lvlText w:val=""/>
      <w:lvlJc w:val="left"/>
      <w:pPr>
        <w:tabs>
          <w:tab w:val="num" w:pos="3750"/>
        </w:tabs>
        <w:ind w:left="3750" w:hanging="420"/>
      </w:pPr>
      <w:rPr>
        <w:rFonts w:ascii="Wingdings" w:hAnsi="Wingdings" w:hint="default"/>
      </w:rPr>
    </w:lvl>
    <w:lvl w:ilvl="8" w:tplc="0409000D" w:tentative="1">
      <w:start w:val="1"/>
      <w:numFmt w:val="bullet"/>
      <w:lvlText w:val=""/>
      <w:lvlJc w:val="left"/>
      <w:pPr>
        <w:tabs>
          <w:tab w:val="num" w:pos="4170"/>
        </w:tabs>
        <w:ind w:left="4170" w:hanging="420"/>
      </w:pPr>
      <w:rPr>
        <w:rFonts w:ascii="Wingdings" w:hAnsi="Wingdings" w:hint="default"/>
      </w:rPr>
    </w:lvl>
  </w:abstractNum>
  <w:num w:numId="1" w16cid:durableId="1617256162">
    <w:abstractNumId w:val="2"/>
  </w:num>
  <w:num w:numId="2" w16cid:durableId="1911845271">
    <w:abstractNumId w:val="0"/>
  </w:num>
  <w:num w:numId="3" w16cid:durableId="151344846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291"/>
  <w:displayHorizontalDrawingGridEvery w:val="0"/>
  <w:characterSpacingControl w:val="compressPunctuation"/>
  <w:hdrShapeDefaults>
    <o:shapedefaults v:ext="edit" spidmax="215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1ECB"/>
    <w:rsid w:val="00012BAE"/>
    <w:rsid w:val="0006377C"/>
    <w:rsid w:val="00066993"/>
    <w:rsid w:val="000C65BC"/>
    <w:rsid w:val="00112BF1"/>
    <w:rsid w:val="001C3839"/>
    <w:rsid w:val="001E79EE"/>
    <w:rsid w:val="00207902"/>
    <w:rsid w:val="00224682"/>
    <w:rsid w:val="00231F2E"/>
    <w:rsid w:val="00294C11"/>
    <w:rsid w:val="002F4DD5"/>
    <w:rsid w:val="00327C18"/>
    <w:rsid w:val="003660BE"/>
    <w:rsid w:val="004201F3"/>
    <w:rsid w:val="0050494B"/>
    <w:rsid w:val="005568A0"/>
    <w:rsid w:val="005841A3"/>
    <w:rsid w:val="005A1816"/>
    <w:rsid w:val="005B2634"/>
    <w:rsid w:val="006350BA"/>
    <w:rsid w:val="006B3912"/>
    <w:rsid w:val="006C2586"/>
    <w:rsid w:val="00767A02"/>
    <w:rsid w:val="0078563E"/>
    <w:rsid w:val="007E3EA5"/>
    <w:rsid w:val="007F0BC4"/>
    <w:rsid w:val="008313FB"/>
    <w:rsid w:val="008351F7"/>
    <w:rsid w:val="0084026E"/>
    <w:rsid w:val="00853865"/>
    <w:rsid w:val="00875E8F"/>
    <w:rsid w:val="00901ECB"/>
    <w:rsid w:val="00907AC0"/>
    <w:rsid w:val="009557B1"/>
    <w:rsid w:val="00957C80"/>
    <w:rsid w:val="00957F58"/>
    <w:rsid w:val="009A4990"/>
    <w:rsid w:val="009D3D66"/>
    <w:rsid w:val="009D6D77"/>
    <w:rsid w:val="00A1337F"/>
    <w:rsid w:val="00A326E1"/>
    <w:rsid w:val="00A455C6"/>
    <w:rsid w:val="00A71DB4"/>
    <w:rsid w:val="00AF6C67"/>
    <w:rsid w:val="00B01EDB"/>
    <w:rsid w:val="00B779E3"/>
    <w:rsid w:val="00BB01D9"/>
    <w:rsid w:val="00BF6FDB"/>
    <w:rsid w:val="00C73B1B"/>
    <w:rsid w:val="00CA5ABB"/>
    <w:rsid w:val="00CB5B75"/>
    <w:rsid w:val="00CB69D7"/>
    <w:rsid w:val="00CD380F"/>
    <w:rsid w:val="00CE0523"/>
    <w:rsid w:val="00CF0CB0"/>
    <w:rsid w:val="00D116AA"/>
    <w:rsid w:val="00D34F8E"/>
    <w:rsid w:val="00D4263E"/>
    <w:rsid w:val="00D546F2"/>
    <w:rsid w:val="00D73B40"/>
    <w:rsid w:val="00D77002"/>
    <w:rsid w:val="00D877D9"/>
    <w:rsid w:val="00E36A01"/>
    <w:rsid w:val="00E63962"/>
    <w:rsid w:val="00E66CEC"/>
    <w:rsid w:val="00E92E86"/>
    <w:rsid w:val="00E9629C"/>
    <w:rsid w:val="00F55B5A"/>
    <w:rsid w:val="00F749F4"/>
    <w:rsid w:val="00FA02FB"/>
    <w:rsid w:val="00FD7A29"/>
    <w:rsid w:val="00FF4D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v:textbox inset="5.85pt,.7pt,5.85pt,.7pt"/>
    </o:shapedefaults>
    <o:shapelayout v:ext="edit">
      <o:idmap v:ext="edit" data="1"/>
    </o:shapelayout>
  </w:shapeDefaults>
  <w:decimalSymbol w:val="."/>
  <w:listSeparator w:val=","/>
  <w14:docId w14:val="4F9E280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6350BA"/>
    <w:pPr>
      <w:tabs>
        <w:tab w:val="center" w:pos="4252"/>
        <w:tab w:val="right" w:pos="8504"/>
      </w:tabs>
      <w:snapToGrid w:val="0"/>
    </w:pPr>
    <w:rPr>
      <w:lang w:val="x-none" w:eastAsia="x-none"/>
    </w:rPr>
  </w:style>
  <w:style w:type="character" w:customStyle="1" w:styleId="a4">
    <w:name w:val="ヘッダー (文字)"/>
    <w:link w:val="a3"/>
    <w:rsid w:val="006350BA"/>
    <w:rPr>
      <w:kern w:val="2"/>
      <w:sz w:val="21"/>
      <w:szCs w:val="24"/>
    </w:rPr>
  </w:style>
  <w:style w:type="paragraph" w:styleId="a5">
    <w:name w:val="footer"/>
    <w:basedOn w:val="a"/>
    <w:link w:val="a6"/>
    <w:rsid w:val="006350BA"/>
    <w:pPr>
      <w:tabs>
        <w:tab w:val="center" w:pos="4252"/>
        <w:tab w:val="right" w:pos="8504"/>
      </w:tabs>
      <w:snapToGrid w:val="0"/>
    </w:pPr>
    <w:rPr>
      <w:lang w:val="x-none" w:eastAsia="x-none"/>
    </w:rPr>
  </w:style>
  <w:style w:type="character" w:customStyle="1" w:styleId="a6">
    <w:name w:val="フッター (文字)"/>
    <w:link w:val="a5"/>
    <w:rsid w:val="006350BA"/>
    <w:rPr>
      <w:kern w:val="2"/>
      <w:sz w:val="21"/>
      <w:szCs w:val="24"/>
    </w:rPr>
  </w:style>
  <w:style w:type="paragraph" w:styleId="a7">
    <w:name w:val="Balloon Text"/>
    <w:basedOn w:val="a"/>
    <w:link w:val="a8"/>
    <w:rsid w:val="00A71DB4"/>
    <w:rPr>
      <w:rFonts w:ascii="Arial" w:eastAsia="ＭＳ ゴシック" w:hAnsi="Arial"/>
      <w:sz w:val="18"/>
      <w:szCs w:val="18"/>
      <w:lang w:val="x-none" w:eastAsia="x-none"/>
    </w:rPr>
  </w:style>
  <w:style w:type="character" w:customStyle="1" w:styleId="a8">
    <w:name w:val="吹き出し (文字)"/>
    <w:link w:val="a7"/>
    <w:rsid w:val="00A71DB4"/>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46453E-A19E-4C8F-9120-9588989DFF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467</Words>
  <Characters>61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（様式1）</vt:lpstr>
      <vt:lpstr>（様式1）</vt:lpstr>
    </vt:vector>
  </TitlesOfParts>
  <Manager/>
  <Company/>
  <LinksUpToDate>false</LinksUpToDate>
  <CharactersWithSpaces>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（様式1）</dc:title>
  <dc:subject/>
  <dc:creator/>
  <cp:keywords/>
  <dc:description/>
  <cp:lastModifiedBy/>
  <cp:revision>1</cp:revision>
  <cp:lastPrinted>2003-12-09T04:26:00Z</cp:lastPrinted>
  <dcterms:created xsi:type="dcterms:W3CDTF">2024-01-26T06:55:00Z</dcterms:created>
  <dcterms:modified xsi:type="dcterms:W3CDTF">2024-03-20T10:27:00Z</dcterms:modified>
</cp:coreProperties>
</file>